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E2" w:rsidRDefault="001F5BE2" w:rsidP="00603BD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03BDD" w:rsidRDefault="00603BDD" w:rsidP="00603BD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6ECE">
        <w:rPr>
          <w:rFonts w:asciiTheme="minorHAnsi" w:hAnsiTheme="minorHAnsi" w:cstheme="minorHAnsi"/>
          <w:b/>
          <w:sz w:val="22"/>
          <w:szCs w:val="22"/>
        </w:rPr>
        <w:t>RESOLUÇÃO Nº 00</w:t>
      </w:r>
      <w:r w:rsidR="007369BA">
        <w:rPr>
          <w:rFonts w:asciiTheme="minorHAnsi" w:hAnsiTheme="minorHAnsi" w:cstheme="minorHAnsi"/>
          <w:b/>
          <w:sz w:val="22"/>
          <w:szCs w:val="22"/>
        </w:rPr>
        <w:t>4/2024</w:t>
      </w:r>
    </w:p>
    <w:p w:rsidR="001F5BE2" w:rsidRPr="00106ECE" w:rsidRDefault="001F5BE2" w:rsidP="00603BD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03BDD" w:rsidRDefault="00603BDD" w:rsidP="00603BDD">
      <w:pPr>
        <w:rPr>
          <w:rFonts w:asciiTheme="minorHAnsi" w:hAnsiTheme="minorHAnsi" w:cstheme="minorHAnsi"/>
          <w:sz w:val="22"/>
          <w:szCs w:val="22"/>
        </w:rPr>
      </w:pPr>
      <w:r w:rsidRPr="00106ECE">
        <w:rPr>
          <w:rFonts w:asciiTheme="minorHAnsi" w:hAnsiTheme="minorHAnsi" w:cstheme="minorHAnsi"/>
          <w:sz w:val="22"/>
          <w:szCs w:val="22"/>
        </w:rPr>
        <w:tab/>
      </w:r>
      <w:r w:rsidRPr="00106ECE">
        <w:rPr>
          <w:rFonts w:asciiTheme="minorHAnsi" w:hAnsiTheme="minorHAnsi" w:cstheme="minorHAnsi"/>
          <w:sz w:val="22"/>
          <w:szCs w:val="22"/>
        </w:rPr>
        <w:tab/>
      </w:r>
      <w:r w:rsidRPr="00106ECE">
        <w:rPr>
          <w:rFonts w:asciiTheme="minorHAnsi" w:hAnsiTheme="minorHAnsi" w:cstheme="minorHAnsi"/>
          <w:sz w:val="22"/>
          <w:szCs w:val="22"/>
        </w:rPr>
        <w:tab/>
        <w:t xml:space="preserve">              A SUPERINTENDENTE DO</w:t>
      </w:r>
      <w:r w:rsidRPr="00106ECE">
        <w:rPr>
          <w:rFonts w:asciiTheme="minorHAnsi" w:hAnsiTheme="minorHAnsi" w:cstheme="minorHAnsi"/>
          <w:b/>
          <w:sz w:val="22"/>
          <w:szCs w:val="22"/>
        </w:rPr>
        <w:t xml:space="preserve"> CAPSIRATI - CAIXA DE APOSENTADORIA E PENSÃO DOS SERVIDORES MUNICICIPAIS DE IRATI</w:t>
      </w:r>
      <w:r w:rsidRPr="00106ECE">
        <w:rPr>
          <w:rFonts w:asciiTheme="minorHAnsi" w:hAnsiTheme="minorHAnsi" w:cstheme="minorHAnsi"/>
          <w:sz w:val="22"/>
          <w:szCs w:val="22"/>
        </w:rPr>
        <w:t>, no uso de suas atribuições legais e com fundamento no Artigo 77 e ss. da Lei 5011/2022.</w:t>
      </w:r>
    </w:p>
    <w:p w:rsidR="00603BDD" w:rsidRPr="00106ECE" w:rsidRDefault="002B4B80" w:rsidP="00603BDD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</w:t>
      </w:r>
      <w:r w:rsidR="00603BDD" w:rsidRPr="00106ECE">
        <w:rPr>
          <w:rFonts w:asciiTheme="minorHAnsi" w:hAnsiTheme="minorHAnsi" w:cstheme="minorHAnsi"/>
          <w:b/>
          <w:sz w:val="22"/>
          <w:szCs w:val="22"/>
        </w:rPr>
        <w:t>ESOLVE:</w:t>
      </w:r>
    </w:p>
    <w:p w:rsidR="00603BDD" w:rsidRDefault="00603BDD" w:rsidP="00603BDD">
      <w:pPr>
        <w:rPr>
          <w:rFonts w:asciiTheme="minorHAnsi" w:hAnsiTheme="minorHAnsi" w:cstheme="minorHAnsi"/>
          <w:sz w:val="22"/>
          <w:szCs w:val="22"/>
        </w:rPr>
      </w:pPr>
      <w:r w:rsidRPr="00106ECE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106ECE">
        <w:rPr>
          <w:rFonts w:asciiTheme="minorHAnsi" w:hAnsiTheme="minorHAnsi" w:cstheme="minorHAnsi"/>
          <w:sz w:val="22"/>
          <w:szCs w:val="22"/>
        </w:rPr>
        <w:tab/>
      </w:r>
      <w:r w:rsidRPr="00106ECE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106ECE">
        <w:rPr>
          <w:rFonts w:asciiTheme="minorHAnsi" w:hAnsiTheme="minorHAnsi" w:cstheme="minorHAnsi"/>
          <w:b/>
          <w:bCs/>
          <w:sz w:val="22"/>
          <w:szCs w:val="22"/>
        </w:rPr>
        <w:t xml:space="preserve">Art. 1º </w:t>
      </w:r>
      <w:r w:rsidRPr="00106ECE">
        <w:rPr>
          <w:rFonts w:asciiTheme="minorHAnsi" w:hAnsiTheme="minorHAnsi" w:cstheme="minorHAnsi"/>
          <w:sz w:val="22"/>
          <w:szCs w:val="22"/>
        </w:rPr>
        <w:t xml:space="preserve">- Estabelecer calendário anual </w:t>
      </w:r>
      <w:r>
        <w:rPr>
          <w:rFonts w:asciiTheme="minorHAnsi" w:hAnsiTheme="minorHAnsi" w:cstheme="minorHAnsi"/>
          <w:sz w:val="22"/>
          <w:szCs w:val="22"/>
        </w:rPr>
        <w:t xml:space="preserve">das reuniões </w:t>
      </w:r>
      <w:r w:rsidR="00EC3B31">
        <w:rPr>
          <w:rFonts w:asciiTheme="minorHAnsi" w:hAnsiTheme="minorHAnsi" w:cstheme="minorHAnsi"/>
          <w:sz w:val="22"/>
          <w:szCs w:val="22"/>
        </w:rPr>
        <w:t xml:space="preserve">ordinárias </w:t>
      </w:r>
      <w:r w:rsidRPr="00DF3539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EC3B31" w:rsidRPr="00DF3539">
        <w:rPr>
          <w:rFonts w:asciiTheme="minorHAnsi" w:hAnsiTheme="minorHAnsi" w:cstheme="minorHAnsi"/>
          <w:b/>
          <w:sz w:val="22"/>
          <w:szCs w:val="22"/>
        </w:rPr>
        <w:t xml:space="preserve">Conselho de Administração </w:t>
      </w:r>
      <w:r w:rsidR="00DF3539" w:rsidRPr="00DF3539">
        <w:rPr>
          <w:rFonts w:asciiTheme="minorHAnsi" w:hAnsiTheme="minorHAnsi" w:cstheme="minorHAnsi"/>
          <w:b/>
          <w:sz w:val="22"/>
          <w:szCs w:val="22"/>
        </w:rPr>
        <w:t>e do Conselho Fiscal</w:t>
      </w:r>
      <w:r w:rsidR="00DF3539">
        <w:rPr>
          <w:rFonts w:asciiTheme="minorHAnsi" w:hAnsiTheme="minorHAnsi" w:cstheme="minorHAnsi"/>
          <w:sz w:val="22"/>
          <w:szCs w:val="22"/>
        </w:rPr>
        <w:t xml:space="preserve"> </w:t>
      </w:r>
      <w:r w:rsidR="00EC3B31">
        <w:rPr>
          <w:rFonts w:asciiTheme="minorHAnsi" w:hAnsiTheme="minorHAnsi" w:cstheme="minorHAnsi"/>
          <w:sz w:val="22"/>
          <w:szCs w:val="22"/>
        </w:rPr>
        <w:t xml:space="preserve">para assessorar </w:t>
      </w:r>
      <w:r>
        <w:rPr>
          <w:rFonts w:asciiTheme="minorHAnsi" w:hAnsiTheme="minorHAnsi" w:cstheme="minorHAnsi"/>
          <w:sz w:val="22"/>
          <w:szCs w:val="22"/>
        </w:rPr>
        <w:t xml:space="preserve">a Unidade </w:t>
      </w:r>
      <w:r w:rsidR="001F5BE2">
        <w:rPr>
          <w:rFonts w:asciiTheme="minorHAnsi" w:hAnsiTheme="minorHAnsi" w:cstheme="minorHAnsi"/>
          <w:sz w:val="22"/>
          <w:szCs w:val="22"/>
        </w:rPr>
        <w:t xml:space="preserve">Gestora no processo decisório </w:t>
      </w:r>
      <w:r w:rsidR="00EC3B31">
        <w:rPr>
          <w:rFonts w:asciiTheme="minorHAnsi" w:hAnsiTheme="minorHAnsi" w:cstheme="minorHAnsi"/>
          <w:sz w:val="22"/>
          <w:szCs w:val="22"/>
        </w:rPr>
        <w:t xml:space="preserve">das ações desta </w:t>
      </w:r>
      <w:r w:rsidRPr="00106ECE">
        <w:rPr>
          <w:rFonts w:asciiTheme="minorHAnsi" w:hAnsiTheme="minorHAnsi" w:cstheme="minorHAnsi"/>
          <w:sz w:val="22"/>
          <w:szCs w:val="22"/>
        </w:rPr>
        <w:t>au</w:t>
      </w:r>
      <w:r w:rsidR="007369BA">
        <w:rPr>
          <w:rFonts w:asciiTheme="minorHAnsi" w:hAnsiTheme="minorHAnsi" w:cstheme="minorHAnsi"/>
          <w:sz w:val="22"/>
          <w:szCs w:val="22"/>
        </w:rPr>
        <w:t>tarquia para o exercício de 2024</w:t>
      </w:r>
      <w:r w:rsidRPr="00106ECE">
        <w:rPr>
          <w:rFonts w:asciiTheme="minorHAnsi" w:hAnsiTheme="minorHAnsi" w:cstheme="minorHAnsi"/>
          <w:sz w:val="22"/>
          <w:szCs w:val="22"/>
        </w:rPr>
        <w:t>;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79"/>
        <w:gridCol w:w="1579"/>
      </w:tblGrid>
      <w:tr w:rsidR="00603BDD" w:rsidTr="00A263CD">
        <w:trPr>
          <w:trHeight w:val="382"/>
          <w:jc w:val="center"/>
        </w:trPr>
        <w:tc>
          <w:tcPr>
            <w:tcW w:w="1579" w:type="dxa"/>
          </w:tcPr>
          <w:p w:rsidR="00603BDD" w:rsidRDefault="007369BA" w:rsidP="00A26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Janeiro </w:t>
            </w:r>
          </w:p>
        </w:tc>
        <w:tc>
          <w:tcPr>
            <w:tcW w:w="1579" w:type="dxa"/>
          </w:tcPr>
          <w:p w:rsidR="00603BDD" w:rsidRDefault="007369BA" w:rsidP="00EC3B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18/01/2024</w:t>
            </w:r>
          </w:p>
        </w:tc>
      </w:tr>
      <w:tr w:rsidR="00603BDD" w:rsidTr="00A263CD">
        <w:trPr>
          <w:trHeight w:val="238"/>
          <w:jc w:val="center"/>
        </w:trPr>
        <w:tc>
          <w:tcPr>
            <w:tcW w:w="1579" w:type="dxa"/>
          </w:tcPr>
          <w:p w:rsidR="00603BDD" w:rsidRDefault="007369BA" w:rsidP="00A26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Março </w:t>
            </w:r>
          </w:p>
        </w:tc>
        <w:tc>
          <w:tcPr>
            <w:tcW w:w="1579" w:type="dxa"/>
          </w:tcPr>
          <w:p w:rsidR="00603BDD" w:rsidRDefault="007369BA" w:rsidP="00A26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21/03/2024</w:t>
            </w:r>
          </w:p>
        </w:tc>
      </w:tr>
      <w:tr w:rsidR="00603BDD" w:rsidTr="00A263CD">
        <w:trPr>
          <w:trHeight w:val="238"/>
          <w:jc w:val="center"/>
        </w:trPr>
        <w:tc>
          <w:tcPr>
            <w:tcW w:w="1579" w:type="dxa"/>
          </w:tcPr>
          <w:p w:rsidR="00603BDD" w:rsidRDefault="007369BA" w:rsidP="00A26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Maio </w:t>
            </w:r>
          </w:p>
        </w:tc>
        <w:tc>
          <w:tcPr>
            <w:tcW w:w="1579" w:type="dxa"/>
          </w:tcPr>
          <w:p w:rsidR="00603BDD" w:rsidRDefault="007369BA" w:rsidP="00A26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16/05/2024</w:t>
            </w:r>
          </w:p>
        </w:tc>
      </w:tr>
      <w:tr w:rsidR="00603BDD" w:rsidTr="00A263CD">
        <w:trPr>
          <w:trHeight w:val="238"/>
          <w:jc w:val="center"/>
        </w:trPr>
        <w:tc>
          <w:tcPr>
            <w:tcW w:w="1579" w:type="dxa"/>
          </w:tcPr>
          <w:p w:rsidR="00603BDD" w:rsidRDefault="007369BA" w:rsidP="00A26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Junho </w:t>
            </w:r>
          </w:p>
        </w:tc>
        <w:tc>
          <w:tcPr>
            <w:tcW w:w="1579" w:type="dxa"/>
          </w:tcPr>
          <w:p w:rsidR="00603BDD" w:rsidRDefault="007369BA" w:rsidP="00A26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20/06/2024</w:t>
            </w:r>
          </w:p>
        </w:tc>
      </w:tr>
      <w:tr w:rsidR="0017086F" w:rsidTr="00A263CD">
        <w:trPr>
          <w:trHeight w:val="238"/>
          <w:jc w:val="center"/>
        </w:trPr>
        <w:tc>
          <w:tcPr>
            <w:tcW w:w="1579" w:type="dxa"/>
          </w:tcPr>
          <w:p w:rsidR="0017086F" w:rsidRDefault="007369BA" w:rsidP="00A26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Agosto </w:t>
            </w:r>
          </w:p>
        </w:tc>
        <w:tc>
          <w:tcPr>
            <w:tcW w:w="1579" w:type="dxa"/>
          </w:tcPr>
          <w:p w:rsidR="0017086F" w:rsidRDefault="007369BA" w:rsidP="00A26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22/08/2024</w:t>
            </w:r>
          </w:p>
        </w:tc>
      </w:tr>
      <w:tr w:rsidR="00603BDD" w:rsidTr="00A263CD">
        <w:trPr>
          <w:trHeight w:val="238"/>
          <w:jc w:val="center"/>
        </w:trPr>
        <w:tc>
          <w:tcPr>
            <w:tcW w:w="1579" w:type="dxa"/>
          </w:tcPr>
          <w:p w:rsidR="00603BDD" w:rsidRDefault="007369BA" w:rsidP="00A26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Outubro</w:t>
            </w:r>
          </w:p>
        </w:tc>
        <w:tc>
          <w:tcPr>
            <w:tcW w:w="1579" w:type="dxa"/>
          </w:tcPr>
          <w:p w:rsidR="00603BDD" w:rsidRDefault="007369BA" w:rsidP="00A263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24/10/2024</w:t>
            </w:r>
          </w:p>
        </w:tc>
      </w:tr>
    </w:tbl>
    <w:p w:rsidR="00603BDD" w:rsidRDefault="00603BDD" w:rsidP="00603BDD">
      <w:pPr>
        <w:rPr>
          <w:rFonts w:asciiTheme="minorHAnsi" w:hAnsiTheme="minorHAnsi" w:cstheme="minorHAnsi"/>
          <w:sz w:val="22"/>
          <w:szCs w:val="22"/>
        </w:rPr>
      </w:pPr>
    </w:p>
    <w:p w:rsidR="00603BDD" w:rsidRPr="00106ECE" w:rsidRDefault="00603BDD" w:rsidP="00603BDD">
      <w:pPr>
        <w:rPr>
          <w:rFonts w:asciiTheme="minorHAnsi" w:hAnsiTheme="minorHAnsi" w:cstheme="minorHAnsi"/>
          <w:sz w:val="22"/>
          <w:szCs w:val="22"/>
        </w:rPr>
      </w:pPr>
      <w:r w:rsidRPr="00106ECE">
        <w:rPr>
          <w:rFonts w:asciiTheme="minorHAnsi" w:hAnsiTheme="minorHAnsi" w:cstheme="minorHAnsi"/>
          <w:b/>
          <w:bCs/>
        </w:rPr>
        <w:t xml:space="preserve"> </w:t>
      </w:r>
      <w:r w:rsidRPr="00106ECE">
        <w:rPr>
          <w:rFonts w:asciiTheme="minorHAnsi" w:hAnsiTheme="minorHAnsi" w:cstheme="minorHAnsi"/>
        </w:rPr>
        <w:tab/>
      </w:r>
      <w:r w:rsidRPr="00106ECE">
        <w:rPr>
          <w:rFonts w:asciiTheme="minorHAnsi" w:hAnsiTheme="minorHAnsi" w:cstheme="minorHAnsi"/>
        </w:rPr>
        <w:tab/>
      </w:r>
      <w:r w:rsidRPr="00106ECE">
        <w:rPr>
          <w:rFonts w:asciiTheme="minorHAnsi" w:hAnsiTheme="minorHAnsi" w:cstheme="minorHAnsi"/>
        </w:rPr>
        <w:tab/>
      </w:r>
      <w:r w:rsidRPr="00106ECE">
        <w:rPr>
          <w:rFonts w:asciiTheme="minorHAnsi" w:hAnsiTheme="minorHAnsi" w:cstheme="minorHAnsi"/>
        </w:rPr>
        <w:tab/>
      </w:r>
      <w:r w:rsidRPr="00106ECE">
        <w:rPr>
          <w:rFonts w:asciiTheme="minorHAnsi" w:hAnsiTheme="minorHAnsi" w:cstheme="minorHAnsi"/>
          <w:b/>
          <w:sz w:val="22"/>
          <w:szCs w:val="22"/>
        </w:rPr>
        <w:t xml:space="preserve">  Art. 2º</w:t>
      </w:r>
      <w:r w:rsidRPr="00106ECE">
        <w:rPr>
          <w:rFonts w:asciiTheme="minorHAnsi" w:hAnsiTheme="minorHAnsi" w:cstheme="minorHAnsi"/>
          <w:sz w:val="22"/>
          <w:szCs w:val="22"/>
        </w:rPr>
        <w:t xml:space="preserve"> - Esta resolução entra em vigor na data de </w:t>
      </w:r>
      <w:r w:rsidR="007369BA">
        <w:rPr>
          <w:rFonts w:asciiTheme="minorHAnsi" w:hAnsiTheme="minorHAnsi" w:cstheme="minorHAnsi"/>
          <w:sz w:val="22"/>
          <w:szCs w:val="22"/>
        </w:rPr>
        <w:t xml:space="preserve">08/01/2024 </w:t>
      </w:r>
      <w:r w:rsidR="007369BA" w:rsidRPr="00106ECE">
        <w:rPr>
          <w:rFonts w:asciiTheme="minorHAnsi" w:hAnsiTheme="minorHAnsi" w:cstheme="minorHAnsi"/>
          <w:sz w:val="22"/>
          <w:szCs w:val="22"/>
        </w:rPr>
        <w:t>revogada</w:t>
      </w:r>
      <w:r w:rsidRPr="00106ECE">
        <w:rPr>
          <w:rFonts w:asciiTheme="minorHAnsi" w:hAnsiTheme="minorHAnsi" w:cstheme="minorHAnsi"/>
          <w:sz w:val="22"/>
          <w:szCs w:val="22"/>
        </w:rPr>
        <w:t xml:space="preserve"> as disposições em contrário.</w:t>
      </w:r>
    </w:p>
    <w:p w:rsidR="00603BDD" w:rsidRPr="00106ECE" w:rsidRDefault="00603BDD" w:rsidP="00603BDD">
      <w:pPr>
        <w:rPr>
          <w:rFonts w:asciiTheme="minorHAnsi" w:hAnsiTheme="minorHAnsi" w:cstheme="minorHAnsi"/>
          <w:sz w:val="22"/>
          <w:szCs w:val="22"/>
        </w:rPr>
      </w:pPr>
      <w:r w:rsidRPr="00106ECE">
        <w:rPr>
          <w:rFonts w:asciiTheme="minorHAnsi" w:hAnsiTheme="minorHAnsi" w:cstheme="minorHAnsi"/>
          <w:sz w:val="22"/>
          <w:szCs w:val="22"/>
        </w:rPr>
        <w:tab/>
      </w:r>
      <w:r w:rsidRPr="00106ECE">
        <w:rPr>
          <w:rFonts w:asciiTheme="minorHAnsi" w:hAnsiTheme="minorHAnsi" w:cstheme="minorHAnsi"/>
          <w:sz w:val="22"/>
          <w:szCs w:val="22"/>
        </w:rPr>
        <w:tab/>
      </w:r>
      <w:r w:rsidRPr="00106ECE">
        <w:rPr>
          <w:rFonts w:asciiTheme="minorHAnsi" w:hAnsiTheme="minorHAnsi" w:cstheme="minorHAnsi"/>
          <w:sz w:val="22"/>
          <w:szCs w:val="22"/>
        </w:rPr>
        <w:tab/>
      </w:r>
      <w:r w:rsidRPr="00106ECE">
        <w:rPr>
          <w:rFonts w:asciiTheme="minorHAnsi" w:hAnsiTheme="minorHAnsi" w:cstheme="minorHAnsi"/>
          <w:sz w:val="22"/>
          <w:szCs w:val="22"/>
        </w:rPr>
        <w:tab/>
        <w:t xml:space="preserve"> Irati, </w:t>
      </w:r>
      <w:r w:rsidR="007369BA">
        <w:rPr>
          <w:rFonts w:asciiTheme="minorHAnsi" w:hAnsiTheme="minorHAnsi" w:cstheme="minorHAnsi"/>
          <w:sz w:val="22"/>
          <w:szCs w:val="22"/>
        </w:rPr>
        <w:t xml:space="preserve">08 de janeiro de 2024. </w:t>
      </w:r>
    </w:p>
    <w:p w:rsidR="00603BDD" w:rsidRPr="00106ECE" w:rsidRDefault="00603BDD" w:rsidP="00603BD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03BDD" w:rsidRPr="00106ECE" w:rsidRDefault="00603BDD" w:rsidP="00603BD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03BDD" w:rsidRPr="00106ECE" w:rsidRDefault="00603BDD" w:rsidP="00603BDD">
      <w:pPr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106ECE">
        <w:rPr>
          <w:rFonts w:asciiTheme="minorHAnsi" w:hAnsiTheme="minorHAnsi" w:cstheme="minorHAnsi"/>
        </w:rPr>
        <w:t>Rozenilda Romaniw Barbara</w:t>
      </w:r>
    </w:p>
    <w:p w:rsidR="00603BDD" w:rsidRPr="00106ECE" w:rsidRDefault="00603BDD" w:rsidP="00603BDD">
      <w:pPr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106ECE">
        <w:rPr>
          <w:rFonts w:asciiTheme="minorHAnsi" w:hAnsiTheme="minorHAnsi" w:cstheme="minorHAnsi"/>
          <w:b/>
        </w:rPr>
        <w:t>Superintendente do CAPSIRATI</w:t>
      </w:r>
    </w:p>
    <w:p w:rsidR="00603BDD" w:rsidRDefault="00603BDD" w:rsidP="00106ECE">
      <w:pPr>
        <w:rPr>
          <w:rFonts w:asciiTheme="minorHAnsi" w:hAnsiTheme="minorHAnsi" w:cstheme="minorHAnsi"/>
        </w:rPr>
      </w:pPr>
      <w:bookmarkStart w:id="0" w:name="_GoBack"/>
      <w:bookmarkEnd w:id="0"/>
    </w:p>
    <w:p w:rsidR="001F5BE2" w:rsidRDefault="001F5BE2" w:rsidP="00106ECE">
      <w:pPr>
        <w:rPr>
          <w:rFonts w:asciiTheme="minorHAnsi" w:hAnsiTheme="minorHAnsi" w:cstheme="minorHAnsi"/>
        </w:rPr>
      </w:pPr>
    </w:p>
    <w:p w:rsidR="001F5BE2" w:rsidRDefault="001F5BE2" w:rsidP="00106ECE">
      <w:pPr>
        <w:rPr>
          <w:rFonts w:asciiTheme="minorHAnsi" w:hAnsiTheme="minorHAnsi" w:cstheme="minorHAnsi"/>
        </w:rPr>
      </w:pPr>
    </w:p>
    <w:p w:rsidR="001F5BE2" w:rsidRDefault="001F5BE2" w:rsidP="00106ECE">
      <w:pPr>
        <w:rPr>
          <w:rFonts w:asciiTheme="minorHAnsi" w:hAnsiTheme="minorHAnsi" w:cstheme="minorHAnsi"/>
        </w:rPr>
      </w:pPr>
    </w:p>
    <w:p w:rsidR="001F5BE2" w:rsidRDefault="001F5BE2" w:rsidP="00106ECE">
      <w:pPr>
        <w:rPr>
          <w:rFonts w:asciiTheme="minorHAnsi" w:hAnsiTheme="minorHAnsi" w:cstheme="minorHAnsi"/>
        </w:rPr>
      </w:pPr>
    </w:p>
    <w:sectPr w:rsidR="001F5BE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56B" w:rsidRDefault="00DA556B" w:rsidP="005A6D4F">
      <w:pPr>
        <w:spacing w:after="0"/>
      </w:pPr>
      <w:r>
        <w:separator/>
      </w:r>
    </w:p>
  </w:endnote>
  <w:endnote w:type="continuationSeparator" w:id="0">
    <w:p w:rsidR="00DA556B" w:rsidRDefault="00DA556B" w:rsidP="005A6D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3F" w:rsidRPr="005A6D4F" w:rsidRDefault="00163F3F" w:rsidP="005A6D4F">
    <w:pPr>
      <w:pStyle w:val="Rodap"/>
      <w:contextualSpacing/>
      <w:jc w:val="center"/>
      <w:rPr>
        <w:sz w:val="16"/>
      </w:rPr>
    </w:pPr>
    <w:r w:rsidRPr="005A6D4F">
      <w:rPr>
        <w:sz w:val="16"/>
      </w:rPr>
      <w:t>Caixa de Aposentadoria e Pensão dos Servidores Municipais de Irati – CAPSIRATI</w:t>
    </w:r>
  </w:p>
  <w:p w:rsidR="00163F3F" w:rsidRPr="005A6D4F" w:rsidRDefault="00163F3F" w:rsidP="005A6D4F">
    <w:pPr>
      <w:pStyle w:val="Rodap"/>
      <w:contextualSpacing/>
      <w:jc w:val="center"/>
      <w:rPr>
        <w:sz w:val="16"/>
      </w:rPr>
    </w:pPr>
    <w:r>
      <w:rPr>
        <w:sz w:val="16"/>
      </w:rPr>
      <w:t>CNPJ 04.525.731/0001-01</w:t>
    </w:r>
  </w:p>
  <w:p w:rsidR="00163F3F" w:rsidRPr="005A6D4F" w:rsidRDefault="00163F3F" w:rsidP="005A6D4F">
    <w:pPr>
      <w:pStyle w:val="Rodap"/>
      <w:contextualSpacing/>
      <w:jc w:val="center"/>
      <w:rPr>
        <w:sz w:val="16"/>
      </w:rPr>
    </w:pPr>
    <w:r w:rsidRPr="005A6D4F">
      <w:rPr>
        <w:sz w:val="16"/>
      </w:rPr>
      <w:t>Rua XV de novembro, 735, Cent</w:t>
    </w:r>
    <w:r>
      <w:rPr>
        <w:sz w:val="16"/>
      </w:rPr>
      <w:t>ro, CEP: 84500-069 – Irati – PR</w:t>
    </w:r>
  </w:p>
  <w:p w:rsidR="00163F3F" w:rsidRPr="005A6D4F" w:rsidRDefault="00163F3F" w:rsidP="005A6D4F">
    <w:pPr>
      <w:pStyle w:val="Rodap"/>
      <w:contextualSpacing/>
      <w:jc w:val="center"/>
      <w:rPr>
        <w:sz w:val="16"/>
      </w:rPr>
    </w:pPr>
    <w:r w:rsidRPr="005A6D4F">
      <w:rPr>
        <w:sz w:val="16"/>
      </w:rPr>
      <w:t xml:space="preserve">Fone (42) </w:t>
    </w:r>
    <w:r w:rsidR="00610BEF">
      <w:rPr>
        <w:sz w:val="16"/>
      </w:rPr>
      <w:t xml:space="preserve">3132-6391 e 42 99104-6621 </w:t>
    </w:r>
  </w:p>
  <w:p w:rsidR="00163F3F" w:rsidRDefault="00163F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56B" w:rsidRDefault="00DA556B" w:rsidP="005A6D4F">
      <w:pPr>
        <w:spacing w:after="0"/>
      </w:pPr>
      <w:r>
        <w:separator/>
      </w:r>
    </w:p>
  </w:footnote>
  <w:footnote w:type="continuationSeparator" w:id="0">
    <w:p w:rsidR="00DA556B" w:rsidRDefault="00DA556B" w:rsidP="005A6D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3F" w:rsidRDefault="00DA556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032" o:spid="_x0000_s2051" type="#_x0000_t75" style="position:absolute;margin-left:0;margin-top:0;width:424.95pt;height:175.1pt;z-index:-251657216;mso-position-horizontal:center;mso-position-horizontal-relative:margin;mso-position-vertical:center;mso-position-vertical-relative:margin" o:allowincell="f">
          <v:imagedata r:id="rId1" o:title="cap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3F" w:rsidRPr="005A6D4F" w:rsidRDefault="00DA556B" w:rsidP="005A6D4F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033" o:spid="_x0000_s2052" type="#_x0000_t75" style="position:absolute;left:0;text-align:left;margin-left:0;margin-top:0;width:424.95pt;height:175.1pt;z-index:-251656192;mso-position-horizontal:center;mso-position-horizontal-relative:margin;mso-position-vertical:center;mso-position-vertical-relative:margin" o:allowincell="f">
          <v:imagedata r:id="rId1" o:title="caps" gain="19661f" blacklevel="22938f"/>
          <w10:wrap anchorx="margin" anchory="margin"/>
        </v:shape>
      </w:pict>
    </w:r>
    <w:r w:rsidR="00163F3F">
      <w:rPr>
        <w:noProof/>
        <w:lang w:eastAsia="pt-BR"/>
      </w:rPr>
      <w:drawing>
        <wp:inline distT="0" distB="0" distL="0" distR="0">
          <wp:extent cx="2691541" cy="89977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252" cy="911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3F" w:rsidRDefault="00DA556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031" o:spid="_x0000_s2050" type="#_x0000_t75" style="position:absolute;margin-left:0;margin-top:0;width:424.95pt;height:175.1pt;z-index:-251658240;mso-position-horizontal:center;mso-position-horizontal-relative:margin;mso-position-vertical:center;mso-position-vertical-relative:margin" o:allowincell="f">
          <v:imagedata r:id="rId1" o:title="cap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0F5D"/>
    <w:multiLevelType w:val="hybridMultilevel"/>
    <w:tmpl w:val="43E0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8D5"/>
    <w:multiLevelType w:val="hybridMultilevel"/>
    <w:tmpl w:val="1C7AD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4C64"/>
    <w:multiLevelType w:val="hybridMultilevel"/>
    <w:tmpl w:val="3D4C1C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86F52"/>
    <w:multiLevelType w:val="hybridMultilevel"/>
    <w:tmpl w:val="3B604A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B698A"/>
    <w:multiLevelType w:val="hybridMultilevel"/>
    <w:tmpl w:val="AF4C74BA"/>
    <w:lvl w:ilvl="0" w:tplc="6C8A5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4F"/>
    <w:rsid w:val="00022759"/>
    <w:rsid w:val="0007674F"/>
    <w:rsid w:val="000F6FD7"/>
    <w:rsid w:val="00106ECE"/>
    <w:rsid w:val="001537FF"/>
    <w:rsid w:val="00163F3F"/>
    <w:rsid w:val="0017086F"/>
    <w:rsid w:val="001843A1"/>
    <w:rsid w:val="001B2A20"/>
    <w:rsid w:val="001C5AC1"/>
    <w:rsid w:val="001F5BE2"/>
    <w:rsid w:val="00225FDC"/>
    <w:rsid w:val="00242790"/>
    <w:rsid w:val="002959FD"/>
    <w:rsid w:val="002B4B80"/>
    <w:rsid w:val="002C7C93"/>
    <w:rsid w:val="002E3090"/>
    <w:rsid w:val="00336847"/>
    <w:rsid w:val="00371AF2"/>
    <w:rsid w:val="00380F87"/>
    <w:rsid w:val="00390D97"/>
    <w:rsid w:val="00397B6E"/>
    <w:rsid w:val="003A12A9"/>
    <w:rsid w:val="003A45F8"/>
    <w:rsid w:val="003C58A0"/>
    <w:rsid w:val="004436D4"/>
    <w:rsid w:val="00457496"/>
    <w:rsid w:val="00462A8F"/>
    <w:rsid w:val="004B78AB"/>
    <w:rsid w:val="004D1BC0"/>
    <w:rsid w:val="005040EC"/>
    <w:rsid w:val="005472CA"/>
    <w:rsid w:val="005A6D4F"/>
    <w:rsid w:val="005A7A68"/>
    <w:rsid w:val="005E2800"/>
    <w:rsid w:val="00603BDD"/>
    <w:rsid w:val="00610BEF"/>
    <w:rsid w:val="006548FC"/>
    <w:rsid w:val="0066760A"/>
    <w:rsid w:val="006832AB"/>
    <w:rsid w:val="006B11CC"/>
    <w:rsid w:val="006D3D5B"/>
    <w:rsid w:val="00710E01"/>
    <w:rsid w:val="00726BB0"/>
    <w:rsid w:val="007333CB"/>
    <w:rsid w:val="007369BA"/>
    <w:rsid w:val="00781886"/>
    <w:rsid w:val="007B5A59"/>
    <w:rsid w:val="007C27B3"/>
    <w:rsid w:val="007D02E7"/>
    <w:rsid w:val="008717B1"/>
    <w:rsid w:val="00871D9F"/>
    <w:rsid w:val="008764CE"/>
    <w:rsid w:val="008A01B9"/>
    <w:rsid w:val="008A4D87"/>
    <w:rsid w:val="008C2178"/>
    <w:rsid w:val="008C3002"/>
    <w:rsid w:val="00934AFA"/>
    <w:rsid w:val="009A4F8A"/>
    <w:rsid w:val="009A511F"/>
    <w:rsid w:val="009C6B62"/>
    <w:rsid w:val="009F6596"/>
    <w:rsid w:val="00A1407E"/>
    <w:rsid w:val="00A27E81"/>
    <w:rsid w:val="00AA1E91"/>
    <w:rsid w:val="00AB4FC8"/>
    <w:rsid w:val="00AF2A2E"/>
    <w:rsid w:val="00B011B7"/>
    <w:rsid w:val="00B470C4"/>
    <w:rsid w:val="00B50CEB"/>
    <w:rsid w:val="00B60783"/>
    <w:rsid w:val="00B713A7"/>
    <w:rsid w:val="00B85AB7"/>
    <w:rsid w:val="00B86101"/>
    <w:rsid w:val="00BA5018"/>
    <w:rsid w:val="00BF5120"/>
    <w:rsid w:val="00C80E6D"/>
    <w:rsid w:val="00CA479B"/>
    <w:rsid w:val="00D34877"/>
    <w:rsid w:val="00D706C1"/>
    <w:rsid w:val="00DA556B"/>
    <w:rsid w:val="00DF3539"/>
    <w:rsid w:val="00E044CA"/>
    <w:rsid w:val="00E26222"/>
    <w:rsid w:val="00E66FCF"/>
    <w:rsid w:val="00EC3B31"/>
    <w:rsid w:val="00EE4B15"/>
    <w:rsid w:val="00F104F0"/>
    <w:rsid w:val="00F543D4"/>
    <w:rsid w:val="00F551FF"/>
    <w:rsid w:val="00F93D9D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D544203"/>
  <w15:chartTrackingRefBased/>
  <w15:docId w15:val="{75ECE18C-3655-4271-A728-8BEAA041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FD7"/>
    <w:pPr>
      <w:spacing w:before="100" w:beforeAutospacing="1" w:after="100" w:afterAutospacing="1" w:line="240" w:lineRule="auto"/>
      <w:jc w:val="both"/>
    </w:pPr>
    <w:rPr>
      <w:rFonts w:ascii="Verdana" w:hAnsi="Verdan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6D4F"/>
    <w:pPr>
      <w:tabs>
        <w:tab w:val="center" w:pos="4252"/>
        <w:tab w:val="right" w:pos="8504"/>
      </w:tabs>
      <w:spacing w:before="0" w:beforeAutospacing="0" w:after="0" w:afterAutospacing="0"/>
      <w:jc w:val="left"/>
    </w:pPr>
    <w:rPr>
      <w:rFonts w:asciiTheme="minorHAnsi" w:hAnsiTheme="minorHAns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A6D4F"/>
  </w:style>
  <w:style w:type="paragraph" w:styleId="Rodap">
    <w:name w:val="footer"/>
    <w:basedOn w:val="Normal"/>
    <w:link w:val="RodapChar"/>
    <w:uiPriority w:val="99"/>
    <w:unhideWhenUsed/>
    <w:rsid w:val="005A6D4F"/>
    <w:pPr>
      <w:tabs>
        <w:tab w:val="center" w:pos="4252"/>
        <w:tab w:val="right" w:pos="8504"/>
      </w:tabs>
      <w:spacing w:before="0" w:beforeAutospacing="0" w:after="0" w:afterAutospacing="0"/>
      <w:jc w:val="left"/>
    </w:pPr>
    <w:rPr>
      <w:rFonts w:asciiTheme="minorHAnsi" w:hAnsiTheme="minorHAns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5A6D4F"/>
  </w:style>
  <w:style w:type="paragraph" w:styleId="Textodebalo">
    <w:name w:val="Balloon Text"/>
    <w:basedOn w:val="Normal"/>
    <w:link w:val="TextodebaloChar"/>
    <w:uiPriority w:val="99"/>
    <w:semiHidden/>
    <w:unhideWhenUsed/>
    <w:rsid w:val="005A6D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D4F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semiHidden/>
    <w:rsid w:val="00E044CA"/>
    <w:pPr>
      <w:spacing w:before="0" w:beforeAutospacing="0" w:after="0" w:afterAutospacing="0" w:line="360" w:lineRule="auto"/>
      <w:ind w:firstLine="226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044C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06ECE"/>
    <w:pPr>
      <w:spacing w:before="0" w:beforeAutospacing="0" w:after="200" w:afterAutospacing="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table" w:styleId="Tabelacomgrade">
    <w:name w:val="Table Grid"/>
    <w:basedOn w:val="Tabelanormal"/>
    <w:uiPriority w:val="39"/>
    <w:rsid w:val="0078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5A7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3361</dc:creator>
  <cp:keywords/>
  <dc:description/>
  <cp:lastModifiedBy>C2014</cp:lastModifiedBy>
  <cp:revision>4</cp:revision>
  <cp:lastPrinted>2024-01-08T17:42:00Z</cp:lastPrinted>
  <dcterms:created xsi:type="dcterms:W3CDTF">2024-01-08T17:42:00Z</dcterms:created>
  <dcterms:modified xsi:type="dcterms:W3CDTF">2024-01-08T17:44:00Z</dcterms:modified>
</cp:coreProperties>
</file>